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1680" w:type="dxa"/>
        <w:tblLook w:val="01E0" w:firstRow="1" w:lastRow="1" w:firstColumn="1" w:lastColumn="1" w:noHBand="0" w:noVBand="0"/>
      </w:tblPr>
      <w:tblGrid>
        <w:gridCol w:w="4932"/>
        <w:gridCol w:w="4932"/>
        <w:gridCol w:w="10123"/>
        <w:gridCol w:w="11693"/>
      </w:tblGrid>
      <w:tr w:rsidR="00C72C98" w:rsidRPr="00C72C98" w:rsidTr="006748B8">
        <w:trPr>
          <w:trHeight w:val="1699"/>
        </w:trPr>
        <w:tc>
          <w:tcPr>
            <w:tcW w:w="4932" w:type="dxa"/>
          </w:tcPr>
          <w:p w:rsidR="00C72C98" w:rsidRPr="00C93FFA" w:rsidRDefault="00C72C98" w:rsidP="006748B8">
            <w:pPr>
              <w:jc w:val="both"/>
            </w:pPr>
            <w:r w:rsidRPr="00C93FFA">
              <w:t xml:space="preserve">Принято на педагогическом совете </w:t>
            </w:r>
          </w:p>
          <w:p w:rsidR="00C72C98" w:rsidRPr="00C93FFA" w:rsidRDefault="00C72C98" w:rsidP="006748B8">
            <w:pPr>
              <w:jc w:val="both"/>
            </w:pPr>
            <w:r w:rsidRPr="00C93FFA">
              <w:t xml:space="preserve">МБОУ «СОШ </w:t>
            </w:r>
            <w:proofErr w:type="spellStart"/>
            <w:r w:rsidRPr="00C93FFA">
              <w:t>с</w:t>
            </w:r>
            <w:proofErr w:type="gramStart"/>
            <w:r w:rsidRPr="00C93FFA">
              <w:t>.М</w:t>
            </w:r>
            <w:proofErr w:type="gramEnd"/>
            <w:r w:rsidRPr="00C93FFA">
              <w:t>анзарас</w:t>
            </w:r>
            <w:proofErr w:type="spellEnd"/>
            <w:r w:rsidRPr="00C93FFA">
              <w:t xml:space="preserve">» </w:t>
            </w:r>
          </w:p>
          <w:p w:rsidR="00C72C98" w:rsidRPr="00C93FFA" w:rsidRDefault="00C72C98" w:rsidP="006748B8">
            <w:pPr>
              <w:jc w:val="both"/>
            </w:pPr>
            <w:r w:rsidRPr="00C93FFA">
              <w:t>Протокол № 1</w:t>
            </w:r>
          </w:p>
          <w:p w:rsidR="00C72C98" w:rsidRPr="00C93FFA" w:rsidRDefault="00C72C98" w:rsidP="00C93FFA">
            <w:pPr>
              <w:jc w:val="both"/>
            </w:pPr>
            <w:r w:rsidRPr="00C93FFA">
              <w:t>от «31» августа 20</w:t>
            </w:r>
            <w:r w:rsidR="00C93FFA" w:rsidRPr="00C93FFA">
              <w:t>20</w:t>
            </w:r>
            <w:r w:rsidRPr="00C93FFA">
              <w:t>года</w:t>
            </w:r>
          </w:p>
        </w:tc>
        <w:tc>
          <w:tcPr>
            <w:tcW w:w="4932" w:type="dxa"/>
          </w:tcPr>
          <w:p w:rsidR="00C72C98" w:rsidRPr="00C93FFA" w:rsidRDefault="00C72C98" w:rsidP="006748B8">
            <w:pPr>
              <w:jc w:val="both"/>
            </w:pPr>
            <w:r w:rsidRPr="00C93FFA">
              <w:t>Ввести в действие</w:t>
            </w:r>
          </w:p>
          <w:p w:rsidR="00C72C98" w:rsidRPr="00C93FFA" w:rsidRDefault="00C72C98" w:rsidP="006748B8">
            <w:pPr>
              <w:jc w:val="both"/>
            </w:pPr>
            <w:r w:rsidRPr="00C93FFA">
              <w:t>с «31» августа 20</w:t>
            </w:r>
            <w:r w:rsidR="00C93FFA" w:rsidRPr="00C93FFA">
              <w:t>20</w:t>
            </w:r>
            <w:r w:rsidRPr="00C93FFA">
              <w:t xml:space="preserve"> года</w:t>
            </w:r>
          </w:p>
          <w:p w:rsidR="00C72C98" w:rsidRPr="00C93FFA" w:rsidRDefault="00C72C98" w:rsidP="006748B8">
            <w:pPr>
              <w:jc w:val="both"/>
              <w:rPr>
                <w:u w:val="single"/>
              </w:rPr>
            </w:pPr>
            <w:r w:rsidRPr="00C93FFA">
              <w:t xml:space="preserve">Приказ № </w:t>
            </w:r>
            <w:r w:rsidR="00C93FFA" w:rsidRPr="00C93FFA">
              <w:t>48/20</w:t>
            </w:r>
            <w:r w:rsidRPr="00C93FFA">
              <w:rPr>
                <w:u w:val="single"/>
              </w:rPr>
              <w:t xml:space="preserve">                                                                 </w:t>
            </w:r>
          </w:p>
          <w:p w:rsidR="00C72C98" w:rsidRPr="00C93FFA" w:rsidRDefault="00C72C98" w:rsidP="006748B8">
            <w:pPr>
              <w:jc w:val="both"/>
            </w:pPr>
            <w:r w:rsidRPr="00C93FFA">
              <w:t>от «31» августа 20</w:t>
            </w:r>
            <w:r w:rsidR="00C93FFA" w:rsidRPr="00C93FFA">
              <w:t>20</w:t>
            </w:r>
            <w:r w:rsidRPr="00C93FFA">
              <w:t xml:space="preserve">года        </w:t>
            </w:r>
          </w:p>
          <w:p w:rsidR="00C72C98" w:rsidRPr="00C93FFA" w:rsidRDefault="00C72C98" w:rsidP="006748B8">
            <w:pPr>
              <w:jc w:val="both"/>
            </w:pPr>
            <w:r w:rsidRPr="00C93FFA">
              <w:t>Директор школы: _______</w:t>
            </w:r>
            <w:proofErr w:type="spellStart"/>
            <w:r w:rsidRPr="00C93FFA">
              <w:t>А.М.Мухаметова</w:t>
            </w:r>
            <w:proofErr w:type="spellEnd"/>
            <w:r w:rsidRPr="00C93FFA">
              <w:t xml:space="preserve">                            </w:t>
            </w:r>
          </w:p>
        </w:tc>
        <w:tc>
          <w:tcPr>
            <w:tcW w:w="10123" w:type="dxa"/>
          </w:tcPr>
          <w:p w:rsidR="00C72C98" w:rsidRPr="00C72C98" w:rsidRDefault="00C72C98" w:rsidP="006748B8">
            <w:pPr>
              <w:jc w:val="both"/>
            </w:pPr>
          </w:p>
        </w:tc>
        <w:tc>
          <w:tcPr>
            <w:tcW w:w="11693" w:type="dxa"/>
          </w:tcPr>
          <w:p w:rsidR="00C72C98" w:rsidRPr="00C72C98" w:rsidRDefault="00C72C98" w:rsidP="006748B8">
            <w:pPr>
              <w:jc w:val="both"/>
            </w:pPr>
          </w:p>
        </w:tc>
      </w:tr>
    </w:tbl>
    <w:p w:rsidR="00C72C98" w:rsidRPr="00C72C98" w:rsidRDefault="00C72C98" w:rsidP="00C72C98">
      <w:pPr>
        <w:jc w:val="both"/>
      </w:pPr>
    </w:p>
    <w:p w:rsidR="00C72C98" w:rsidRPr="00C72C98" w:rsidRDefault="00C72C98" w:rsidP="00C72C98">
      <w:pPr>
        <w:jc w:val="both"/>
      </w:pPr>
    </w:p>
    <w:p w:rsidR="00C72C98" w:rsidRPr="00C72C98" w:rsidRDefault="00C72C98" w:rsidP="00C72C98">
      <w:pPr>
        <w:jc w:val="both"/>
      </w:pPr>
    </w:p>
    <w:p w:rsidR="00C72C98" w:rsidRPr="00C72C98" w:rsidRDefault="00C72C98" w:rsidP="00C72C98">
      <w:pPr>
        <w:jc w:val="both"/>
      </w:pPr>
    </w:p>
    <w:p w:rsidR="00C72C98" w:rsidRPr="00C72C98" w:rsidRDefault="00C72C98" w:rsidP="00C72C98">
      <w:pPr>
        <w:jc w:val="both"/>
      </w:pPr>
    </w:p>
    <w:p w:rsidR="00C72C98" w:rsidRPr="00C72C98" w:rsidRDefault="00C72C98" w:rsidP="00C72C98">
      <w:pPr>
        <w:jc w:val="both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72C98" w:rsidRPr="00C72C98" w:rsidRDefault="00C72C98" w:rsidP="00C72C98">
      <w:pPr>
        <w:jc w:val="both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72C98" w:rsidRPr="00C93FFA" w:rsidRDefault="00C72C98" w:rsidP="00C72C98">
      <w:pPr>
        <w:jc w:val="center"/>
        <w:rPr>
          <w:b/>
          <w:bCs/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3FFA">
        <w:rPr>
          <w:b/>
          <w:bCs/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ПОЛОЖЕНИЕ</w:t>
      </w:r>
    </w:p>
    <w:p w:rsidR="00C93FFA" w:rsidRPr="00C93FFA" w:rsidRDefault="00C72C98" w:rsidP="00C72C98">
      <w:pPr>
        <w:jc w:val="center"/>
        <w:rPr>
          <w:b/>
          <w:bCs/>
          <w:sz w:val="44"/>
        </w:rPr>
      </w:pPr>
      <w:r w:rsidRPr="00C93FFA">
        <w:rPr>
          <w:b/>
          <w:bCs/>
          <w:sz w:val="44"/>
        </w:rPr>
        <w:t xml:space="preserve">о Центре образования </w:t>
      </w:r>
    </w:p>
    <w:p w:rsidR="00C93FFA" w:rsidRPr="00C93FFA" w:rsidRDefault="00C72C98" w:rsidP="00C72C98">
      <w:pPr>
        <w:jc w:val="center"/>
        <w:rPr>
          <w:b/>
          <w:bCs/>
          <w:sz w:val="44"/>
        </w:rPr>
      </w:pPr>
      <w:r w:rsidRPr="00C93FFA">
        <w:rPr>
          <w:b/>
          <w:bCs/>
          <w:sz w:val="44"/>
        </w:rPr>
        <w:t xml:space="preserve">цифрового и гуманитарного профилей </w:t>
      </w:r>
    </w:p>
    <w:p w:rsidR="00C93FFA" w:rsidRPr="00C93FFA" w:rsidRDefault="00C72C98" w:rsidP="00C72C98">
      <w:pPr>
        <w:jc w:val="center"/>
        <w:rPr>
          <w:b/>
          <w:bCs/>
          <w:sz w:val="44"/>
        </w:rPr>
      </w:pPr>
      <w:r w:rsidRPr="00C93FFA">
        <w:rPr>
          <w:b/>
          <w:bCs/>
          <w:sz w:val="44"/>
        </w:rPr>
        <w:t xml:space="preserve">«Точка роста» </w:t>
      </w:r>
    </w:p>
    <w:p w:rsidR="00C72C98" w:rsidRPr="00C93FFA" w:rsidRDefault="00C93FFA" w:rsidP="00C72C98">
      <w:pPr>
        <w:jc w:val="center"/>
        <w:rPr>
          <w:b/>
          <w:sz w:val="44"/>
          <w:szCs w:val="48"/>
        </w:rPr>
      </w:pPr>
      <w:r>
        <w:rPr>
          <w:b/>
          <w:bCs/>
          <w:sz w:val="44"/>
        </w:rPr>
        <w:t xml:space="preserve"> в  </w:t>
      </w:r>
      <w:r w:rsidR="00C72C98" w:rsidRPr="00C93FFA">
        <w:rPr>
          <w:b/>
          <w:sz w:val="44"/>
          <w:szCs w:val="48"/>
        </w:rPr>
        <w:t xml:space="preserve">МБОУ «СОШ  </w:t>
      </w:r>
      <w:proofErr w:type="spellStart"/>
      <w:r w:rsidR="00C72C98" w:rsidRPr="00C93FFA">
        <w:rPr>
          <w:b/>
          <w:sz w:val="44"/>
          <w:szCs w:val="48"/>
        </w:rPr>
        <w:t>с</w:t>
      </w:r>
      <w:proofErr w:type="gramStart"/>
      <w:r w:rsidR="00C72C98" w:rsidRPr="00C93FFA">
        <w:rPr>
          <w:b/>
          <w:sz w:val="44"/>
          <w:szCs w:val="48"/>
        </w:rPr>
        <w:t>.М</w:t>
      </w:r>
      <w:proofErr w:type="gramEnd"/>
      <w:r w:rsidR="00C72C98" w:rsidRPr="00C93FFA">
        <w:rPr>
          <w:b/>
          <w:sz w:val="44"/>
          <w:szCs w:val="48"/>
        </w:rPr>
        <w:t>анзарас</w:t>
      </w:r>
      <w:proofErr w:type="spellEnd"/>
      <w:r w:rsidR="00C72C98" w:rsidRPr="00C93FFA">
        <w:rPr>
          <w:b/>
          <w:sz w:val="44"/>
          <w:szCs w:val="48"/>
        </w:rPr>
        <w:t xml:space="preserve">»  </w:t>
      </w:r>
    </w:p>
    <w:p w:rsidR="00C72C98" w:rsidRPr="00C93FFA" w:rsidRDefault="00C72C98" w:rsidP="00C72C98">
      <w:pPr>
        <w:jc w:val="center"/>
        <w:rPr>
          <w:b/>
          <w:bCs/>
          <w:sz w:val="56"/>
        </w:rPr>
      </w:pPr>
    </w:p>
    <w:p w:rsidR="00C72C98" w:rsidRPr="00C72C98" w:rsidRDefault="00C72C98" w:rsidP="00C72C98">
      <w:pPr>
        <w:jc w:val="both"/>
      </w:pPr>
      <w:r w:rsidRPr="00C72C98">
        <w:rPr>
          <w:b/>
          <w:bCs/>
          <w:color w:val="000000"/>
        </w:rPr>
        <w:br/>
      </w:r>
    </w:p>
    <w:p w:rsidR="00C72C98" w:rsidRPr="00C72C98" w:rsidRDefault="00C72C98" w:rsidP="00C72C98">
      <w:pPr>
        <w:tabs>
          <w:tab w:val="left" w:pos="1029"/>
        </w:tabs>
        <w:ind w:left="-240" w:firstLine="98"/>
        <w:jc w:val="both"/>
      </w:pPr>
    </w:p>
    <w:p w:rsidR="00C72C98" w:rsidRPr="00C72C98" w:rsidRDefault="00C72C98" w:rsidP="00C72C98">
      <w:pPr>
        <w:tabs>
          <w:tab w:val="left" w:pos="1029"/>
        </w:tabs>
        <w:ind w:left="-240" w:firstLine="98"/>
        <w:jc w:val="both"/>
      </w:pPr>
    </w:p>
    <w:p w:rsidR="00C72C98" w:rsidRPr="00C72C98" w:rsidRDefault="00C72C98" w:rsidP="00C72C98">
      <w:pPr>
        <w:tabs>
          <w:tab w:val="left" w:pos="1029"/>
        </w:tabs>
        <w:ind w:left="-240" w:firstLine="98"/>
        <w:jc w:val="both"/>
      </w:pPr>
    </w:p>
    <w:p w:rsidR="00C72C98" w:rsidRPr="00C72C98" w:rsidRDefault="00C72C98" w:rsidP="00C72C98">
      <w:pPr>
        <w:tabs>
          <w:tab w:val="left" w:pos="1029"/>
        </w:tabs>
        <w:ind w:left="-240" w:firstLine="98"/>
        <w:jc w:val="both"/>
      </w:pPr>
    </w:p>
    <w:p w:rsidR="00C72C98" w:rsidRPr="00C72C98" w:rsidRDefault="00C72C98" w:rsidP="00C72C98">
      <w:pPr>
        <w:shd w:val="clear" w:color="auto" w:fill="FFFFFF"/>
        <w:ind w:hanging="360"/>
        <w:jc w:val="both"/>
        <w:rPr>
          <w:color w:val="000000"/>
          <w:spacing w:val="1"/>
        </w:rPr>
      </w:pPr>
    </w:p>
    <w:p w:rsidR="00C72C98" w:rsidRPr="00C72C98" w:rsidRDefault="00C72C98" w:rsidP="00C72C98">
      <w:pPr>
        <w:shd w:val="clear" w:color="auto" w:fill="FFFFFF"/>
        <w:ind w:hanging="360"/>
        <w:jc w:val="both"/>
        <w:rPr>
          <w:color w:val="000000"/>
          <w:spacing w:val="1"/>
        </w:rPr>
      </w:pPr>
    </w:p>
    <w:p w:rsidR="00C72C98" w:rsidRPr="00C72C98" w:rsidRDefault="00C72C98" w:rsidP="00C72C98">
      <w:pPr>
        <w:shd w:val="clear" w:color="auto" w:fill="FFFFFF"/>
        <w:ind w:hanging="360"/>
        <w:jc w:val="both"/>
        <w:rPr>
          <w:color w:val="000000"/>
          <w:spacing w:val="1"/>
        </w:rPr>
      </w:pPr>
    </w:p>
    <w:p w:rsidR="00C72C98" w:rsidRPr="00C72C98" w:rsidRDefault="00C72C98" w:rsidP="00C72C98">
      <w:pPr>
        <w:jc w:val="center"/>
        <w:rPr>
          <w:sz w:val="28"/>
          <w:szCs w:val="28"/>
        </w:rPr>
      </w:pPr>
    </w:p>
    <w:p w:rsidR="00C72C98" w:rsidRPr="00C72C98" w:rsidRDefault="00C72C98" w:rsidP="00C72C98">
      <w:pPr>
        <w:jc w:val="center"/>
        <w:rPr>
          <w:sz w:val="28"/>
          <w:szCs w:val="28"/>
        </w:rPr>
      </w:pPr>
    </w:p>
    <w:p w:rsidR="00C72C98" w:rsidRPr="00C72C98" w:rsidRDefault="00C72C98" w:rsidP="00C72C98">
      <w:pPr>
        <w:jc w:val="center"/>
        <w:rPr>
          <w:sz w:val="28"/>
          <w:szCs w:val="28"/>
        </w:rPr>
      </w:pPr>
    </w:p>
    <w:p w:rsidR="00C72C98" w:rsidRPr="00C72C98" w:rsidRDefault="00C72C98" w:rsidP="00C72C98">
      <w:pPr>
        <w:jc w:val="center"/>
        <w:rPr>
          <w:sz w:val="28"/>
          <w:szCs w:val="28"/>
        </w:rPr>
      </w:pPr>
    </w:p>
    <w:p w:rsidR="00C72C98" w:rsidRPr="00C72C98" w:rsidRDefault="00C72C98" w:rsidP="00C72C98">
      <w:pPr>
        <w:jc w:val="center"/>
        <w:rPr>
          <w:sz w:val="28"/>
          <w:szCs w:val="28"/>
        </w:rPr>
      </w:pPr>
    </w:p>
    <w:p w:rsidR="00C72C98" w:rsidRPr="00C72C98" w:rsidRDefault="00C72C98" w:rsidP="00C72C98">
      <w:pPr>
        <w:jc w:val="center"/>
        <w:rPr>
          <w:sz w:val="28"/>
          <w:szCs w:val="28"/>
        </w:rPr>
      </w:pPr>
    </w:p>
    <w:p w:rsidR="00C72C98" w:rsidRDefault="00C72C98" w:rsidP="00C72C98">
      <w:pPr>
        <w:jc w:val="center"/>
        <w:rPr>
          <w:sz w:val="28"/>
          <w:szCs w:val="28"/>
        </w:rPr>
      </w:pPr>
    </w:p>
    <w:p w:rsidR="00C93FFA" w:rsidRDefault="00C93FFA" w:rsidP="00C72C98">
      <w:pPr>
        <w:jc w:val="center"/>
        <w:rPr>
          <w:sz w:val="28"/>
          <w:szCs w:val="28"/>
        </w:rPr>
      </w:pPr>
    </w:p>
    <w:p w:rsidR="00C93FFA" w:rsidRDefault="00C93FFA" w:rsidP="00C72C98">
      <w:pPr>
        <w:jc w:val="center"/>
        <w:rPr>
          <w:sz w:val="28"/>
          <w:szCs w:val="28"/>
        </w:rPr>
      </w:pPr>
    </w:p>
    <w:p w:rsidR="00C93FFA" w:rsidRDefault="00C93FFA" w:rsidP="00C72C98">
      <w:pPr>
        <w:jc w:val="center"/>
        <w:rPr>
          <w:sz w:val="28"/>
          <w:szCs w:val="28"/>
        </w:rPr>
      </w:pPr>
    </w:p>
    <w:p w:rsidR="00C93FFA" w:rsidRPr="00C72C98" w:rsidRDefault="00C93FFA" w:rsidP="00C72C98">
      <w:pPr>
        <w:jc w:val="center"/>
        <w:rPr>
          <w:sz w:val="28"/>
          <w:szCs w:val="28"/>
        </w:rPr>
      </w:pPr>
    </w:p>
    <w:p w:rsidR="00C72C98" w:rsidRPr="00C72C98" w:rsidRDefault="00C72C98" w:rsidP="00C72C98">
      <w:pPr>
        <w:jc w:val="center"/>
        <w:rPr>
          <w:sz w:val="28"/>
          <w:szCs w:val="28"/>
        </w:rPr>
      </w:pPr>
    </w:p>
    <w:p w:rsidR="00C72C98" w:rsidRPr="00C72C98" w:rsidRDefault="00C72C98" w:rsidP="00C72C98">
      <w:pPr>
        <w:jc w:val="center"/>
        <w:rPr>
          <w:sz w:val="28"/>
          <w:szCs w:val="28"/>
        </w:rPr>
      </w:pPr>
      <w:bookmarkStart w:id="0" w:name="_GoBack"/>
    </w:p>
    <w:bookmarkEnd w:id="0"/>
    <w:p w:rsidR="00C72C98" w:rsidRPr="00C72C98" w:rsidRDefault="00C72C98" w:rsidP="00C72C98">
      <w:pPr>
        <w:jc w:val="center"/>
        <w:rPr>
          <w:sz w:val="28"/>
          <w:szCs w:val="28"/>
        </w:rPr>
      </w:pPr>
    </w:p>
    <w:p w:rsidR="00C72C98" w:rsidRPr="00C72C98" w:rsidRDefault="00C72C98" w:rsidP="00C72C98">
      <w:pPr>
        <w:jc w:val="center"/>
        <w:rPr>
          <w:sz w:val="28"/>
          <w:szCs w:val="28"/>
        </w:rPr>
      </w:pPr>
    </w:p>
    <w:p w:rsidR="00C72C98" w:rsidRPr="00C72C98" w:rsidRDefault="00C72C98" w:rsidP="00C72C98">
      <w:pPr>
        <w:pStyle w:val="30"/>
        <w:numPr>
          <w:ilvl w:val="0"/>
          <w:numId w:val="8"/>
        </w:numPr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C72C98">
        <w:rPr>
          <w:rFonts w:ascii="Times New Roman" w:hAnsi="Times New Roman" w:cs="Times New Roman"/>
          <w:sz w:val="28"/>
          <w:szCs w:val="28"/>
        </w:rPr>
        <w:lastRenderedPageBreak/>
        <w:t>Общие положения</w:t>
      </w:r>
    </w:p>
    <w:p w:rsidR="00C72C98" w:rsidRPr="00C72C98" w:rsidRDefault="00C72C98" w:rsidP="00C72C98">
      <w:pPr>
        <w:pStyle w:val="30"/>
        <w:shd w:val="clear" w:color="auto" w:fill="auto"/>
        <w:spacing w:before="0" w:line="240" w:lineRule="auto"/>
        <w:ind w:left="720"/>
        <w:jc w:val="left"/>
        <w:rPr>
          <w:rFonts w:ascii="Times New Roman" w:hAnsi="Times New Roman" w:cs="Times New Roman"/>
          <w:sz w:val="28"/>
          <w:szCs w:val="28"/>
        </w:rPr>
      </w:pPr>
    </w:p>
    <w:p w:rsidR="00C72C98" w:rsidRPr="00C72C98" w:rsidRDefault="00C72C98" w:rsidP="00C72C98">
      <w:pPr>
        <w:pStyle w:val="a5"/>
        <w:numPr>
          <w:ilvl w:val="0"/>
          <w:numId w:val="2"/>
        </w:numPr>
        <w:tabs>
          <w:tab w:val="left" w:pos="1004"/>
        </w:tabs>
        <w:spacing w:after="0"/>
        <w:ind w:firstLine="58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 xml:space="preserve"> Центр образования цифрового и гуманитарного профилей «Точка роста» в рамках реализации федерального проекта «Современная школа» национального проекта «Образование» (далее 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C72C98" w:rsidRPr="00C72C98" w:rsidRDefault="00C72C98" w:rsidP="00C72C98">
      <w:pPr>
        <w:pStyle w:val="a5"/>
        <w:numPr>
          <w:ilvl w:val="0"/>
          <w:numId w:val="2"/>
        </w:numPr>
        <w:tabs>
          <w:tab w:val="left" w:pos="1004"/>
        </w:tabs>
        <w:spacing w:after="0"/>
        <w:ind w:firstLine="58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 xml:space="preserve"> Центр является структурным подразделением образовательной организации (далее – Учреждение) и не является отдельным юридическим лицом.</w:t>
      </w:r>
    </w:p>
    <w:p w:rsidR="00C72C98" w:rsidRPr="00C72C98" w:rsidRDefault="00C72C98" w:rsidP="00C72C98">
      <w:pPr>
        <w:pStyle w:val="a5"/>
        <w:numPr>
          <w:ilvl w:val="0"/>
          <w:numId w:val="2"/>
        </w:numPr>
        <w:tabs>
          <w:tab w:val="left" w:pos="1041"/>
        </w:tabs>
        <w:spacing w:after="0"/>
        <w:ind w:firstLine="58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 xml:space="preserve"> В своей деятельности Центр руководствуется Федеральным законом от     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Республики Татарстан, программой развития Центра на текущий год, планами работы, утвержденными учредителем и настоящим Положением.</w:t>
      </w:r>
    </w:p>
    <w:p w:rsidR="00C72C98" w:rsidRPr="00C72C98" w:rsidRDefault="00C72C98" w:rsidP="00C72C98">
      <w:pPr>
        <w:pStyle w:val="a5"/>
        <w:numPr>
          <w:ilvl w:val="0"/>
          <w:numId w:val="2"/>
        </w:numPr>
        <w:tabs>
          <w:tab w:val="left" w:pos="1041"/>
        </w:tabs>
        <w:spacing w:after="0"/>
        <w:ind w:firstLine="58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 xml:space="preserve"> Центр в своей деятельности подчиняется директору Учреждения.</w:t>
      </w:r>
    </w:p>
    <w:p w:rsidR="00C72C98" w:rsidRPr="00C72C98" w:rsidRDefault="00C72C98" w:rsidP="00C72C98">
      <w:pPr>
        <w:pStyle w:val="30"/>
        <w:shd w:val="clear" w:color="auto" w:fill="auto"/>
        <w:spacing w:before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C72C98" w:rsidRPr="00C72C98" w:rsidRDefault="00C72C98" w:rsidP="00C72C98">
      <w:pPr>
        <w:pStyle w:val="30"/>
        <w:numPr>
          <w:ilvl w:val="0"/>
          <w:numId w:val="8"/>
        </w:numPr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C72C98">
        <w:rPr>
          <w:rFonts w:ascii="Times New Roman" w:hAnsi="Times New Roman" w:cs="Times New Roman"/>
          <w:sz w:val="28"/>
          <w:szCs w:val="28"/>
        </w:rPr>
        <w:t>Цели, задачи, функции деятельности Центра</w:t>
      </w:r>
    </w:p>
    <w:p w:rsidR="00C72C98" w:rsidRPr="00C72C98" w:rsidRDefault="00C72C98" w:rsidP="00C72C98">
      <w:pPr>
        <w:pStyle w:val="30"/>
        <w:shd w:val="clear" w:color="auto" w:fill="auto"/>
        <w:spacing w:before="0" w:line="240" w:lineRule="auto"/>
        <w:ind w:left="720"/>
        <w:jc w:val="left"/>
        <w:rPr>
          <w:rFonts w:ascii="Times New Roman" w:hAnsi="Times New Roman" w:cs="Times New Roman"/>
          <w:color w:val="FF0000"/>
          <w:sz w:val="28"/>
          <w:szCs w:val="28"/>
        </w:rPr>
      </w:pPr>
    </w:p>
    <w:p w:rsidR="00C72C98" w:rsidRPr="00C72C98" w:rsidRDefault="00C72C98" w:rsidP="00C72C98">
      <w:pPr>
        <w:pStyle w:val="a5"/>
        <w:numPr>
          <w:ilvl w:val="0"/>
          <w:numId w:val="3"/>
        </w:numPr>
        <w:tabs>
          <w:tab w:val="left" w:pos="987"/>
        </w:tabs>
        <w:spacing w:after="0"/>
        <w:ind w:firstLine="58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>Основными целями Центра являются:</w:t>
      </w:r>
    </w:p>
    <w:p w:rsidR="00C72C98" w:rsidRPr="00C72C98" w:rsidRDefault="00C72C98" w:rsidP="00C72C98">
      <w:pPr>
        <w:pStyle w:val="a5"/>
        <w:spacing w:after="0"/>
        <w:ind w:firstLine="58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 xml:space="preserve"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C72C98">
        <w:rPr>
          <w:sz w:val="28"/>
          <w:szCs w:val="28"/>
        </w:rPr>
        <w:t>обучающимися</w:t>
      </w:r>
      <w:proofErr w:type="gramEnd"/>
      <w:r w:rsidRPr="00C72C98">
        <w:rPr>
          <w:sz w:val="28"/>
          <w:szCs w:val="28"/>
        </w:rPr>
        <w:t xml:space="preserve"> основных и дополнительных общеобразовательных программ цифрового, естественнонаучного, технического и гуманитарного профилей,</w:t>
      </w:r>
    </w:p>
    <w:p w:rsidR="00C72C98" w:rsidRPr="00C72C98" w:rsidRDefault="00C72C98" w:rsidP="00C72C98">
      <w:pPr>
        <w:pStyle w:val="a5"/>
        <w:spacing w:after="0"/>
        <w:ind w:firstLine="58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 xml:space="preserve">обновление содержания и совершенствование методов </w:t>
      </w:r>
      <w:proofErr w:type="gramStart"/>
      <w:r w:rsidRPr="00C72C98">
        <w:rPr>
          <w:sz w:val="28"/>
          <w:szCs w:val="28"/>
        </w:rPr>
        <w:t>обучения по</w:t>
      </w:r>
      <w:proofErr w:type="gramEnd"/>
      <w:r w:rsidRPr="00C72C98">
        <w:rPr>
          <w:sz w:val="28"/>
          <w:szCs w:val="28"/>
        </w:rPr>
        <w:t xml:space="preserve"> учебным предметам  «Информатика», «Основы безопасности жизнедеятельности»  и предметной области «Технология».</w:t>
      </w:r>
    </w:p>
    <w:p w:rsidR="00C72C98" w:rsidRPr="00C72C98" w:rsidRDefault="00C72C98" w:rsidP="00C72C98">
      <w:pPr>
        <w:pStyle w:val="a5"/>
        <w:numPr>
          <w:ilvl w:val="0"/>
          <w:numId w:val="3"/>
        </w:numPr>
        <w:tabs>
          <w:tab w:val="left" w:pos="996"/>
        </w:tabs>
        <w:spacing w:after="0"/>
        <w:ind w:firstLine="58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>Задачами  Центра являются:</w:t>
      </w:r>
    </w:p>
    <w:p w:rsidR="00C72C98" w:rsidRPr="00C72C98" w:rsidRDefault="00C72C98" w:rsidP="00C72C98">
      <w:pPr>
        <w:pStyle w:val="a5"/>
        <w:spacing w:after="0"/>
        <w:ind w:firstLine="58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 xml:space="preserve">2.2.1. реализация основных общеобразовательных программ по учебным предметам «Информатика», «Основы безопасности жизнедеятельности» и предметной области «Технология»; в том числе обеспечение внедрения обновленного содержания и методов </w:t>
      </w:r>
      <w:proofErr w:type="gramStart"/>
      <w:r w:rsidRPr="00C72C98">
        <w:rPr>
          <w:sz w:val="28"/>
          <w:szCs w:val="28"/>
        </w:rPr>
        <w:t>обучения</w:t>
      </w:r>
      <w:proofErr w:type="gramEnd"/>
      <w:r w:rsidRPr="00C72C98">
        <w:rPr>
          <w:sz w:val="28"/>
          <w:szCs w:val="28"/>
        </w:rPr>
        <w:t xml:space="preserve"> по основным общеобразовательным программам  в рамках федерального проекта  «Современная школа» национального проекта «Образование»;</w:t>
      </w:r>
    </w:p>
    <w:p w:rsidR="00C72C98" w:rsidRPr="00C72C98" w:rsidRDefault="00C72C98" w:rsidP="00C72C98">
      <w:pPr>
        <w:pStyle w:val="a5"/>
        <w:numPr>
          <w:ilvl w:val="0"/>
          <w:numId w:val="4"/>
        </w:numPr>
        <w:tabs>
          <w:tab w:val="left" w:pos="1188"/>
        </w:tabs>
        <w:spacing w:after="0"/>
        <w:ind w:firstLine="58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 xml:space="preserve">разработка и реализация </w:t>
      </w:r>
      <w:proofErr w:type="spellStart"/>
      <w:r w:rsidRPr="00C72C98">
        <w:rPr>
          <w:sz w:val="28"/>
          <w:szCs w:val="28"/>
        </w:rPr>
        <w:t>разноуровневых</w:t>
      </w:r>
      <w:proofErr w:type="spellEnd"/>
      <w:r w:rsidRPr="00C72C98">
        <w:rPr>
          <w:sz w:val="28"/>
          <w:szCs w:val="28"/>
        </w:rPr>
        <w:t xml:space="preserve"> дополнительных общеобразовательных цифрового  и гуманитарного профилей, а также иных программ в рамках внеурочной деятельности, в том числе в каникулярный период;</w:t>
      </w:r>
    </w:p>
    <w:p w:rsidR="00C72C98" w:rsidRPr="00C72C98" w:rsidRDefault="00C72C98" w:rsidP="00C72C98">
      <w:pPr>
        <w:pStyle w:val="a5"/>
        <w:numPr>
          <w:ilvl w:val="0"/>
          <w:numId w:val="4"/>
        </w:numPr>
        <w:tabs>
          <w:tab w:val="left" w:pos="1188"/>
        </w:tabs>
        <w:spacing w:after="0"/>
        <w:ind w:firstLine="58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>реализация и участие в реализации образовательных программ основного общего образования в сетевой форме;</w:t>
      </w:r>
    </w:p>
    <w:p w:rsidR="00C72C98" w:rsidRPr="00C72C98" w:rsidRDefault="00C72C98" w:rsidP="00C72C98">
      <w:pPr>
        <w:pStyle w:val="a5"/>
        <w:numPr>
          <w:ilvl w:val="0"/>
          <w:numId w:val="4"/>
        </w:numPr>
        <w:tabs>
          <w:tab w:val="left" w:pos="1242"/>
        </w:tabs>
        <w:spacing w:after="0"/>
        <w:ind w:firstLine="58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C72C98">
        <w:rPr>
          <w:sz w:val="28"/>
          <w:szCs w:val="28"/>
        </w:rPr>
        <w:t>методических подходов</w:t>
      </w:r>
      <w:proofErr w:type="gramEnd"/>
      <w:r w:rsidRPr="00C72C98">
        <w:rPr>
          <w:sz w:val="28"/>
          <w:szCs w:val="28"/>
        </w:rPr>
        <w:t>;</w:t>
      </w:r>
    </w:p>
    <w:p w:rsidR="00C72C98" w:rsidRPr="00C72C98" w:rsidRDefault="00C72C98" w:rsidP="00C72C98">
      <w:pPr>
        <w:pStyle w:val="a5"/>
        <w:numPr>
          <w:ilvl w:val="0"/>
          <w:numId w:val="4"/>
        </w:numPr>
        <w:tabs>
          <w:tab w:val="left" w:pos="1242"/>
        </w:tabs>
        <w:spacing w:after="0"/>
        <w:ind w:firstLine="580"/>
        <w:jc w:val="both"/>
        <w:rPr>
          <w:sz w:val="28"/>
          <w:szCs w:val="28"/>
        </w:rPr>
      </w:pPr>
      <w:r w:rsidRPr="00C72C98">
        <w:rPr>
          <w:sz w:val="28"/>
          <w:szCs w:val="28"/>
        </w:rPr>
        <w:lastRenderedPageBreak/>
        <w:t>вовлечение обучающихся и педагогических работников в проектную деятельность;</w:t>
      </w:r>
    </w:p>
    <w:p w:rsidR="00C72C98" w:rsidRPr="00C72C98" w:rsidRDefault="00C72C98" w:rsidP="00C72C98">
      <w:pPr>
        <w:pStyle w:val="a5"/>
        <w:numPr>
          <w:ilvl w:val="0"/>
          <w:numId w:val="4"/>
        </w:numPr>
        <w:tabs>
          <w:tab w:val="left" w:pos="1398"/>
        </w:tabs>
        <w:spacing w:after="0"/>
        <w:ind w:firstLine="58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>организация внеурочной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C72C98" w:rsidRPr="00C72C98" w:rsidRDefault="00C72C98" w:rsidP="00C72C98">
      <w:pPr>
        <w:pStyle w:val="a5"/>
        <w:numPr>
          <w:ilvl w:val="0"/>
          <w:numId w:val="4"/>
        </w:numPr>
        <w:tabs>
          <w:tab w:val="left" w:pos="1308"/>
        </w:tabs>
        <w:spacing w:after="0"/>
        <w:ind w:firstLine="58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>реализация мероприятий по информированию и просвещению населения в области цифровых и гуманитарных технологий;</w:t>
      </w:r>
    </w:p>
    <w:p w:rsidR="00C72C98" w:rsidRPr="00C72C98" w:rsidRDefault="00C72C98" w:rsidP="00C72C98">
      <w:pPr>
        <w:pStyle w:val="a5"/>
        <w:numPr>
          <w:ilvl w:val="0"/>
          <w:numId w:val="4"/>
        </w:numPr>
        <w:tabs>
          <w:tab w:val="left" w:pos="1201"/>
        </w:tabs>
        <w:spacing w:after="0"/>
        <w:ind w:firstLine="58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 xml:space="preserve">содействие развитию </w:t>
      </w:r>
      <w:proofErr w:type="spellStart"/>
      <w:r w:rsidRPr="00C72C98">
        <w:rPr>
          <w:sz w:val="28"/>
          <w:szCs w:val="28"/>
        </w:rPr>
        <w:t>медиаграмотности</w:t>
      </w:r>
      <w:proofErr w:type="spellEnd"/>
      <w:r w:rsidRPr="00C72C98">
        <w:rPr>
          <w:sz w:val="28"/>
          <w:szCs w:val="28"/>
        </w:rPr>
        <w:t xml:space="preserve"> </w:t>
      </w:r>
      <w:proofErr w:type="gramStart"/>
      <w:r w:rsidRPr="00C72C98">
        <w:rPr>
          <w:sz w:val="28"/>
          <w:szCs w:val="28"/>
        </w:rPr>
        <w:t>обучающихся</w:t>
      </w:r>
      <w:proofErr w:type="gramEnd"/>
      <w:r w:rsidRPr="00C72C98">
        <w:rPr>
          <w:sz w:val="28"/>
          <w:szCs w:val="28"/>
        </w:rPr>
        <w:t xml:space="preserve">, школьных цифровых </w:t>
      </w:r>
      <w:proofErr w:type="spellStart"/>
      <w:r w:rsidRPr="00C72C98">
        <w:rPr>
          <w:sz w:val="28"/>
          <w:szCs w:val="28"/>
        </w:rPr>
        <w:t>медиаресурсов</w:t>
      </w:r>
      <w:proofErr w:type="spellEnd"/>
      <w:r w:rsidRPr="00C72C98">
        <w:rPr>
          <w:sz w:val="28"/>
          <w:szCs w:val="28"/>
        </w:rPr>
        <w:t>;</w:t>
      </w:r>
    </w:p>
    <w:p w:rsidR="00C72C98" w:rsidRPr="00C72C98" w:rsidRDefault="00C72C98" w:rsidP="00C72C98">
      <w:pPr>
        <w:pStyle w:val="a5"/>
        <w:numPr>
          <w:ilvl w:val="0"/>
          <w:numId w:val="4"/>
        </w:numPr>
        <w:tabs>
          <w:tab w:val="left" w:pos="1365"/>
        </w:tabs>
        <w:spacing w:after="0"/>
        <w:ind w:firstLine="58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>содействие созданию и развитию общественного движения школьников, направленного на личностное развитие, повышение их социальной активности и мотивации к творческой деятельности;</w:t>
      </w:r>
    </w:p>
    <w:p w:rsidR="00C72C98" w:rsidRPr="00C72C98" w:rsidRDefault="00C72C98" w:rsidP="00C72C98">
      <w:pPr>
        <w:pStyle w:val="a5"/>
        <w:numPr>
          <w:ilvl w:val="0"/>
          <w:numId w:val="4"/>
        </w:numPr>
        <w:tabs>
          <w:tab w:val="left" w:pos="1419"/>
          <w:tab w:val="left" w:pos="2526"/>
          <w:tab w:val="left" w:pos="4793"/>
          <w:tab w:val="left" w:pos="7389"/>
        </w:tabs>
        <w:spacing w:after="0"/>
        <w:ind w:firstLine="58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 xml:space="preserve">содействие развитию шахматного образования;  </w:t>
      </w:r>
    </w:p>
    <w:p w:rsidR="00C72C98" w:rsidRPr="00C72C98" w:rsidRDefault="00C72C98" w:rsidP="00C72C98">
      <w:pPr>
        <w:pStyle w:val="a5"/>
        <w:numPr>
          <w:ilvl w:val="0"/>
          <w:numId w:val="4"/>
        </w:numPr>
        <w:tabs>
          <w:tab w:val="left" w:pos="1275"/>
        </w:tabs>
        <w:spacing w:after="0"/>
        <w:ind w:firstLine="58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>реализация мер по непрерывному развитию педагогических работников и управленческих кадров, включая повышение квалификации руководителей и педагогических работников Центра, реализующих основные и дополнительные общеобразовательные программы.</w:t>
      </w:r>
    </w:p>
    <w:p w:rsidR="00C72C98" w:rsidRPr="00C72C98" w:rsidRDefault="00C72C98" w:rsidP="00C72C98">
      <w:pPr>
        <w:pStyle w:val="a5"/>
        <w:tabs>
          <w:tab w:val="left" w:pos="580"/>
        </w:tabs>
        <w:spacing w:after="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ab/>
        <w:t>Выполняя эти задачи, Центр является структурным подразделением Учреждения,  входит в состав федеральной сети Центров образования Цифрового и гуманитарного профилей «Точка роста» и функционирует как:</w:t>
      </w:r>
    </w:p>
    <w:p w:rsidR="00C72C98" w:rsidRPr="00C72C98" w:rsidRDefault="00C72C98" w:rsidP="00C72C98">
      <w:pPr>
        <w:pStyle w:val="a5"/>
        <w:tabs>
          <w:tab w:val="left" w:pos="580"/>
        </w:tabs>
        <w:spacing w:after="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ab/>
        <w:t>образовательный центр, реализующий основные и дополнительные общеобразовательные  программы  цифрового, естественнонаучного, технического, гуманитарного и социокультурного профилей, привлекая детей, обучающихся и их родителей  (законных представителей) к соответствующей деятельности в рамках реализации этих программ;</w:t>
      </w:r>
    </w:p>
    <w:p w:rsidR="00C72C98" w:rsidRPr="00C72C98" w:rsidRDefault="00C72C98" w:rsidP="00C72C98">
      <w:pPr>
        <w:pStyle w:val="a5"/>
        <w:tabs>
          <w:tab w:val="left" w:pos="580"/>
        </w:tabs>
        <w:spacing w:after="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ab/>
        <w:t>выполняет функцию общественного пространства для развития общекультурных компетенций, цифрового, шахматного образования, проектной деятельности, творческой самореализации детей, педагогов, родительской общественности.</w:t>
      </w:r>
    </w:p>
    <w:p w:rsidR="00C72C98" w:rsidRPr="00C72C98" w:rsidRDefault="00C72C98" w:rsidP="00C72C98">
      <w:pPr>
        <w:pStyle w:val="a5"/>
        <w:numPr>
          <w:ilvl w:val="0"/>
          <w:numId w:val="4"/>
        </w:numPr>
        <w:tabs>
          <w:tab w:val="left" w:pos="1295"/>
        </w:tabs>
        <w:spacing w:after="0"/>
        <w:ind w:firstLine="58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 xml:space="preserve">Центр взаимодействует </w:t>
      </w:r>
      <w:proofErr w:type="gramStart"/>
      <w:r w:rsidRPr="00C72C98">
        <w:rPr>
          <w:sz w:val="28"/>
          <w:szCs w:val="28"/>
        </w:rPr>
        <w:t>с</w:t>
      </w:r>
      <w:proofErr w:type="gramEnd"/>
      <w:r w:rsidRPr="00C72C98">
        <w:rPr>
          <w:sz w:val="28"/>
          <w:szCs w:val="28"/>
        </w:rPr>
        <w:t>:</w:t>
      </w:r>
    </w:p>
    <w:p w:rsidR="00C72C98" w:rsidRPr="00C72C98" w:rsidRDefault="00C72C98" w:rsidP="00C72C98">
      <w:pPr>
        <w:pStyle w:val="a5"/>
        <w:tabs>
          <w:tab w:val="left" w:pos="1295"/>
        </w:tabs>
        <w:spacing w:after="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ab/>
        <w:t>различными образовательными организациями в форме сетевого взаимодействия;</w:t>
      </w:r>
    </w:p>
    <w:p w:rsidR="00C72C98" w:rsidRPr="00C72C98" w:rsidRDefault="00C72C98" w:rsidP="00C72C98">
      <w:pPr>
        <w:pStyle w:val="a5"/>
        <w:tabs>
          <w:tab w:val="left" w:pos="1295"/>
        </w:tabs>
        <w:spacing w:after="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ab/>
        <w:t>иными образовательными организациями, входящими в состав региональной и федеральной сети Центров «Точка роста»;</w:t>
      </w:r>
    </w:p>
    <w:p w:rsidR="00C72C98" w:rsidRPr="00C72C98" w:rsidRDefault="00C72C98" w:rsidP="00C72C98">
      <w:pPr>
        <w:pStyle w:val="a5"/>
        <w:tabs>
          <w:tab w:val="left" w:pos="1295"/>
        </w:tabs>
        <w:spacing w:after="0"/>
        <w:jc w:val="both"/>
        <w:rPr>
          <w:sz w:val="28"/>
          <w:szCs w:val="28"/>
        </w:rPr>
      </w:pPr>
      <w:r w:rsidRPr="00C72C98">
        <w:rPr>
          <w:sz w:val="28"/>
          <w:szCs w:val="28"/>
        </w:rPr>
        <w:tab/>
        <w:t>обучающимися и родителями (законными представителями) обучающихся с применением дистанционных технологий.</w:t>
      </w:r>
    </w:p>
    <w:p w:rsidR="00C72C98" w:rsidRPr="00C72C98" w:rsidRDefault="00C72C98" w:rsidP="00C72C98">
      <w:pPr>
        <w:pStyle w:val="30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color w:val="FF0000"/>
          <w:sz w:val="28"/>
          <w:szCs w:val="28"/>
        </w:rPr>
      </w:pPr>
    </w:p>
    <w:p w:rsidR="00C72C98" w:rsidRPr="00C72C98" w:rsidRDefault="00C72C98" w:rsidP="00C72C98">
      <w:pPr>
        <w:pStyle w:val="30"/>
        <w:numPr>
          <w:ilvl w:val="0"/>
          <w:numId w:val="8"/>
        </w:numPr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72C98">
        <w:rPr>
          <w:rFonts w:ascii="Times New Roman" w:hAnsi="Times New Roman" w:cs="Times New Roman"/>
          <w:color w:val="000000"/>
          <w:sz w:val="28"/>
          <w:szCs w:val="28"/>
        </w:rPr>
        <w:t>Порядок управления Центром</w:t>
      </w:r>
    </w:p>
    <w:p w:rsidR="00C72C98" w:rsidRPr="00C72C98" w:rsidRDefault="00C72C98" w:rsidP="00C72C98">
      <w:pPr>
        <w:pStyle w:val="30"/>
        <w:shd w:val="clear" w:color="auto" w:fill="auto"/>
        <w:spacing w:before="0" w:line="240" w:lineRule="auto"/>
        <w:ind w:left="7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C72C98" w:rsidRPr="00C72C98" w:rsidRDefault="00C72C98" w:rsidP="00C72C98">
      <w:pPr>
        <w:pStyle w:val="a5"/>
        <w:numPr>
          <w:ilvl w:val="0"/>
          <w:numId w:val="5"/>
        </w:numPr>
        <w:tabs>
          <w:tab w:val="left" w:pos="1110"/>
        </w:tabs>
        <w:spacing w:after="0"/>
        <w:ind w:firstLine="580"/>
        <w:jc w:val="both"/>
        <w:rPr>
          <w:color w:val="000000"/>
          <w:sz w:val="28"/>
          <w:szCs w:val="28"/>
        </w:rPr>
      </w:pPr>
      <w:r w:rsidRPr="00C72C98">
        <w:rPr>
          <w:color w:val="000000"/>
          <w:sz w:val="28"/>
          <w:szCs w:val="28"/>
        </w:rPr>
        <w:t xml:space="preserve"> Образование и прекращение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руководителем Учреждения.</w:t>
      </w:r>
    </w:p>
    <w:p w:rsidR="00C72C98" w:rsidRPr="00C72C98" w:rsidRDefault="00C72C98" w:rsidP="00C72C98">
      <w:pPr>
        <w:pStyle w:val="a5"/>
        <w:numPr>
          <w:ilvl w:val="0"/>
          <w:numId w:val="5"/>
        </w:numPr>
        <w:tabs>
          <w:tab w:val="left" w:pos="1110"/>
        </w:tabs>
        <w:spacing w:after="0"/>
        <w:ind w:firstLine="580"/>
        <w:jc w:val="both"/>
        <w:rPr>
          <w:color w:val="000000"/>
          <w:sz w:val="28"/>
          <w:szCs w:val="28"/>
        </w:rPr>
      </w:pPr>
      <w:r w:rsidRPr="00C72C98">
        <w:rPr>
          <w:color w:val="000000"/>
          <w:sz w:val="28"/>
          <w:szCs w:val="28"/>
        </w:rPr>
        <w:lastRenderedPageBreak/>
        <w:t xml:space="preserve">Руководитель  Учреждения назначает локальным актом руководителя Центра. Руководителем Центра может быть назначен один из заместителей руководителя </w:t>
      </w:r>
      <w:proofErr w:type="gramStart"/>
      <w:r w:rsidRPr="00C72C98">
        <w:rPr>
          <w:color w:val="000000"/>
          <w:sz w:val="28"/>
          <w:szCs w:val="28"/>
        </w:rPr>
        <w:t>Учреждения</w:t>
      </w:r>
      <w:proofErr w:type="gramEnd"/>
      <w:r w:rsidRPr="00C72C98">
        <w:rPr>
          <w:color w:val="000000"/>
          <w:sz w:val="28"/>
          <w:szCs w:val="28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</w:t>
      </w:r>
    </w:p>
    <w:p w:rsidR="00C72C98" w:rsidRPr="00C72C98" w:rsidRDefault="00C72C98" w:rsidP="00C72C98">
      <w:pPr>
        <w:pStyle w:val="a5"/>
        <w:spacing w:after="0"/>
        <w:ind w:firstLine="580"/>
        <w:jc w:val="both"/>
        <w:rPr>
          <w:color w:val="000000"/>
          <w:sz w:val="28"/>
          <w:szCs w:val="28"/>
        </w:rPr>
      </w:pPr>
      <w:r w:rsidRPr="00C72C98">
        <w:rPr>
          <w:color w:val="000000"/>
          <w:sz w:val="28"/>
          <w:szCs w:val="28"/>
        </w:rPr>
        <w:t>Размер ставки и оплаты труда руководителя Центра определяется руководителем Учреждения в соответствии и в пределах фонда оплаты труда.</w:t>
      </w:r>
    </w:p>
    <w:p w:rsidR="00C72C98" w:rsidRPr="00C72C98" w:rsidRDefault="00C72C98" w:rsidP="00C72C98">
      <w:pPr>
        <w:pStyle w:val="a5"/>
        <w:numPr>
          <w:ilvl w:val="0"/>
          <w:numId w:val="5"/>
        </w:numPr>
        <w:tabs>
          <w:tab w:val="left" w:pos="1007"/>
        </w:tabs>
        <w:spacing w:after="0"/>
        <w:ind w:firstLine="580"/>
        <w:jc w:val="both"/>
        <w:rPr>
          <w:color w:val="000000"/>
          <w:sz w:val="28"/>
          <w:szCs w:val="28"/>
        </w:rPr>
      </w:pPr>
      <w:r w:rsidRPr="00C72C98">
        <w:rPr>
          <w:color w:val="000000"/>
          <w:sz w:val="28"/>
          <w:szCs w:val="28"/>
        </w:rPr>
        <w:t>Руководитель Центра обязан:</w:t>
      </w:r>
    </w:p>
    <w:p w:rsidR="00C72C98" w:rsidRPr="00C72C98" w:rsidRDefault="00C72C98" w:rsidP="00C72C98">
      <w:pPr>
        <w:pStyle w:val="a5"/>
        <w:numPr>
          <w:ilvl w:val="0"/>
          <w:numId w:val="6"/>
        </w:numPr>
        <w:tabs>
          <w:tab w:val="left" w:pos="1184"/>
        </w:tabs>
        <w:spacing w:after="0"/>
        <w:ind w:firstLine="580"/>
        <w:jc w:val="both"/>
        <w:rPr>
          <w:color w:val="000000"/>
          <w:sz w:val="28"/>
          <w:szCs w:val="28"/>
        </w:rPr>
      </w:pPr>
      <w:r w:rsidRPr="00C72C98">
        <w:rPr>
          <w:color w:val="000000"/>
          <w:sz w:val="28"/>
          <w:szCs w:val="28"/>
        </w:rPr>
        <w:t>осуществлять оперативное руководство Центром;</w:t>
      </w:r>
    </w:p>
    <w:p w:rsidR="00C72C98" w:rsidRPr="00C72C98" w:rsidRDefault="00C72C98" w:rsidP="00C72C98">
      <w:pPr>
        <w:pStyle w:val="a5"/>
        <w:numPr>
          <w:ilvl w:val="0"/>
          <w:numId w:val="6"/>
        </w:numPr>
        <w:tabs>
          <w:tab w:val="left" w:pos="1283"/>
        </w:tabs>
        <w:spacing w:after="0"/>
        <w:ind w:firstLine="580"/>
        <w:jc w:val="both"/>
        <w:rPr>
          <w:color w:val="000000"/>
          <w:sz w:val="28"/>
          <w:szCs w:val="28"/>
        </w:rPr>
      </w:pPr>
      <w:r w:rsidRPr="00C72C98">
        <w:rPr>
          <w:color w:val="000000"/>
          <w:sz w:val="28"/>
          <w:szCs w:val="28"/>
        </w:rPr>
        <w:t>согласовывать программы развития, планы работ, отчеты и сметы расходов Центра с руководителем Учреждения;</w:t>
      </w:r>
    </w:p>
    <w:p w:rsidR="00C72C98" w:rsidRPr="00C72C98" w:rsidRDefault="00C72C98" w:rsidP="00C72C98">
      <w:pPr>
        <w:pStyle w:val="a5"/>
        <w:numPr>
          <w:ilvl w:val="0"/>
          <w:numId w:val="6"/>
        </w:numPr>
        <w:tabs>
          <w:tab w:val="left" w:pos="1275"/>
        </w:tabs>
        <w:spacing w:after="0"/>
        <w:ind w:firstLine="580"/>
        <w:jc w:val="both"/>
        <w:rPr>
          <w:color w:val="000000"/>
          <w:sz w:val="28"/>
          <w:szCs w:val="28"/>
        </w:rPr>
      </w:pPr>
      <w:r w:rsidRPr="00C72C98">
        <w:rPr>
          <w:color w:val="000000"/>
          <w:sz w:val="28"/>
          <w:szCs w:val="28"/>
        </w:rPr>
        <w:t>представлять интересы Центра по доверенности в муниципальных, государственных органах Республики Татарстан, организациях для реализации целей и задач Центра;</w:t>
      </w:r>
    </w:p>
    <w:p w:rsidR="00C72C98" w:rsidRPr="00C72C98" w:rsidRDefault="00C72C98" w:rsidP="00C72C98">
      <w:pPr>
        <w:pStyle w:val="a5"/>
        <w:numPr>
          <w:ilvl w:val="0"/>
          <w:numId w:val="6"/>
        </w:numPr>
        <w:tabs>
          <w:tab w:val="left" w:pos="1271"/>
        </w:tabs>
        <w:spacing w:after="0"/>
        <w:ind w:firstLine="580"/>
        <w:jc w:val="both"/>
        <w:rPr>
          <w:color w:val="000000"/>
          <w:sz w:val="28"/>
          <w:szCs w:val="28"/>
        </w:rPr>
      </w:pPr>
      <w:r w:rsidRPr="00C72C98">
        <w:rPr>
          <w:color w:val="000000"/>
          <w:sz w:val="28"/>
          <w:szCs w:val="28"/>
        </w:rPr>
        <w:t xml:space="preserve">отчитываться перед руководителем </w:t>
      </w:r>
      <w:r>
        <w:rPr>
          <w:color w:val="000000"/>
          <w:sz w:val="28"/>
          <w:szCs w:val="28"/>
        </w:rPr>
        <w:t xml:space="preserve"> </w:t>
      </w:r>
      <w:r w:rsidRPr="00C72C98">
        <w:rPr>
          <w:color w:val="000000"/>
          <w:sz w:val="28"/>
          <w:szCs w:val="28"/>
        </w:rPr>
        <w:t xml:space="preserve"> Учреждения о результатах работы Центра;</w:t>
      </w:r>
    </w:p>
    <w:p w:rsidR="00C72C98" w:rsidRPr="00C72C98" w:rsidRDefault="00C72C98" w:rsidP="00C72C98">
      <w:pPr>
        <w:pStyle w:val="a5"/>
        <w:numPr>
          <w:ilvl w:val="0"/>
          <w:numId w:val="6"/>
        </w:numPr>
        <w:tabs>
          <w:tab w:val="left" w:pos="1295"/>
        </w:tabs>
        <w:spacing w:after="0"/>
        <w:ind w:firstLine="580"/>
        <w:jc w:val="both"/>
        <w:rPr>
          <w:color w:val="000000"/>
          <w:sz w:val="28"/>
          <w:szCs w:val="28"/>
        </w:rPr>
      </w:pPr>
      <w:r w:rsidRPr="00C72C98">
        <w:rPr>
          <w:color w:val="000000"/>
          <w:sz w:val="28"/>
          <w:szCs w:val="28"/>
        </w:rPr>
        <w:t>выполнять иные</w:t>
      </w:r>
      <w:r w:rsidRPr="00C72C98">
        <w:rPr>
          <w:color w:val="FF0000"/>
          <w:sz w:val="28"/>
          <w:szCs w:val="28"/>
        </w:rPr>
        <w:t xml:space="preserve"> </w:t>
      </w:r>
      <w:r w:rsidRPr="00C72C98">
        <w:rPr>
          <w:color w:val="000000"/>
          <w:sz w:val="28"/>
          <w:szCs w:val="28"/>
        </w:rPr>
        <w:t>обязанности, предусмотренные законодательством, уставом Учреждения, должностной инструкцией и настоящим Положением.</w:t>
      </w:r>
    </w:p>
    <w:p w:rsidR="00C72C98" w:rsidRPr="00C72C98" w:rsidRDefault="00C72C98" w:rsidP="00C72C98">
      <w:pPr>
        <w:pStyle w:val="a5"/>
        <w:numPr>
          <w:ilvl w:val="0"/>
          <w:numId w:val="5"/>
        </w:numPr>
        <w:tabs>
          <w:tab w:val="left" w:pos="1007"/>
        </w:tabs>
        <w:spacing w:after="0"/>
        <w:ind w:firstLine="580"/>
        <w:jc w:val="both"/>
        <w:rPr>
          <w:color w:val="000000"/>
          <w:sz w:val="28"/>
          <w:szCs w:val="28"/>
        </w:rPr>
      </w:pPr>
      <w:r w:rsidRPr="00C72C98">
        <w:rPr>
          <w:color w:val="000000"/>
          <w:sz w:val="28"/>
          <w:szCs w:val="28"/>
        </w:rPr>
        <w:t>Руководитель Центра вправе:</w:t>
      </w:r>
    </w:p>
    <w:p w:rsidR="00C72C98" w:rsidRPr="00C72C98" w:rsidRDefault="00C72C98" w:rsidP="00C72C98">
      <w:pPr>
        <w:pStyle w:val="a5"/>
        <w:numPr>
          <w:ilvl w:val="0"/>
          <w:numId w:val="7"/>
        </w:numPr>
        <w:tabs>
          <w:tab w:val="left" w:pos="1238"/>
        </w:tabs>
        <w:spacing w:after="0"/>
        <w:ind w:firstLine="580"/>
        <w:jc w:val="both"/>
        <w:rPr>
          <w:color w:val="000000"/>
          <w:sz w:val="28"/>
          <w:szCs w:val="28"/>
        </w:rPr>
      </w:pPr>
      <w:r w:rsidRPr="00C72C98">
        <w:rPr>
          <w:color w:val="000000"/>
          <w:sz w:val="28"/>
          <w:szCs w:val="28"/>
        </w:rPr>
        <w:t>осуществлять подбор и расстановку кадров Центра, прием на работу которых осуществляется приказом руководителя Учреждения;</w:t>
      </w:r>
    </w:p>
    <w:p w:rsidR="00C72C98" w:rsidRPr="00C72C98" w:rsidRDefault="00C72C98" w:rsidP="00C72C98">
      <w:pPr>
        <w:pStyle w:val="a5"/>
        <w:numPr>
          <w:ilvl w:val="0"/>
          <w:numId w:val="7"/>
        </w:numPr>
        <w:tabs>
          <w:tab w:val="left" w:pos="1254"/>
        </w:tabs>
        <w:spacing w:after="0"/>
        <w:ind w:firstLine="580"/>
        <w:jc w:val="both"/>
        <w:rPr>
          <w:color w:val="000000"/>
          <w:sz w:val="28"/>
          <w:szCs w:val="28"/>
        </w:rPr>
      </w:pPr>
      <w:r w:rsidRPr="00C72C98">
        <w:rPr>
          <w:color w:val="000000"/>
          <w:sz w:val="28"/>
          <w:szCs w:val="28"/>
        </w:rPr>
        <w:t>по согласованию с руководителем Учреждения организовывать учебн</w:t>
      </w:r>
      <w:proofErr w:type="gramStart"/>
      <w:r w:rsidRPr="00C72C98">
        <w:rPr>
          <w:color w:val="000000"/>
          <w:sz w:val="28"/>
          <w:szCs w:val="28"/>
        </w:rPr>
        <w:t>о-</w:t>
      </w:r>
      <w:proofErr w:type="gramEnd"/>
      <w:r w:rsidRPr="00C72C98">
        <w:rPr>
          <w:color w:val="000000"/>
          <w:sz w:val="28"/>
          <w:szCs w:val="28"/>
        </w:rPr>
        <w:t xml:space="preserve"> воспитательный процесс в Центре в соответствии с целями и задачами Центра и осуществлять контроль за его реализацией;</w:t>
      </w:r>
    </w:p>
    <w:p w:rsidR="00C72C98" w:rsidRPr="00C72C98" w:rsidRDefault="00C72C98" w:rsidP="00C72C98">
      <w:pPr>
        <w:pStyle w:val="a5"/>
        <w:numPr>
          <w:ilvl w:val="0"/>
          <w:numId w:val="7"/>
        </w:numPr>
        <w:tabs>
          <w:tab w:val="left" w:pos="1324"/>
        </w:tabs>
        <w:spacing w:after="0"/>
        <w:ind w:firstLine="580"/>
        <w:jc w:val="both"/>
        <w:rPr>
          <w:color w:val="000000"/>
          <w:sz w:val="28"/>
          <w:szCs w:val="28"/>
        </w:rPr>
      </w:pPr>
      <w:r w:rsidRPr="00C72C98">
        <w:rPr>
          <w:color w:val="000000"/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C72C98" w:rsidRPr="00C72C98" w:rsidRDefault="00C72C98" w:rsidP="00C72C98">
      <w:pPr>
        <w:pStyle w:val="a5"/>
        <w:numPr>
          <w:ilvl w:val="0"/>
          <w:numId w:val="7"/>
        </w:numPr>
        <w:tabs>
          <w:tab w:val="left" w:pos="1180"/>
        </w:tabs>
        <w:spacing w:after="0"/>
        <w:ind w:firstLine="580"/>
        <w:jc w:val="both"/>
        <w:rPr>
          <w:color w:val="000000"/>
          <w:sz w:val="28"/>
          <w:szCs w:val="28"/>
        </w:rPr>
      </w:pPr>
      <w:r w:rsidRPr="00C72C98">
        <w:rPr>
          <w:color w:val="000000"/>
          <w:sz w:val="28"/>
          <w:szCs w:val="28"/>
        </w:rPr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C72C98" w:rsidRPr="00C72C98" w:rsidRDefault="00C72C98" w:rsidP="00C72C98">
      <w:pPr>
        <w:pStyle w:val="a5"/>
        <w:numPr>
          <w:ilvl w:val="0"/>
          <w:numId w:val="7"/>
        </w:numPr>
        <w:tabs>
          <w:tab w:val="left" w:pos="1180"/>
        </w:tabs>
        <w:spacing w:after="0"/>
        <w:ind w:firstLine="580"/>
        <w:jc w:val="both"/>
        <w:rPr>
          <w:color w:val="000000"/>
          <w:sz w:val="28"/>
          <w:szCs w:val="28"/>
        </w:rPr>
      </w:pPr>
      <w:r w:rsidRPr="00C72C98">
        <w:rPr>
          <w:color w:val="000000"/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46075B" w:rsidRPr="00C72C98" w:rsidRDefault="0046075B"/>
    <w:sectPr w:rsidR="0046075B" w:rsidRPr="00C72C98" w:rsidSect="000F55C6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245" w:rsidRDefault="00680245">
      <w:r>
        <w:separator/>
      </w:r>
    </w:p>
  </w:endnote>
  <w:endnote w:type="continuationSeparator" w:id="0">
    <w:p w:rsidR="00680245" w:rsidRDefault="0068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245" w:rsidRDefault="00680245">
      <w:r>
        <w:separator/>
      </w:r>
    </w:p>
  </w:footnote>
  <w:footnote w:type="continuationSeparator" w:id="0">
    <w:p w:rsidR="00680245" w:rsidRDefault="00680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87B" w:rsidRDefault="00C72C9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93FFA" w:rsidRPr="00C93FFA">
      <w:rPr>
        <w:noProof/>
        <w:lang w:val="ru-RU"/>
      </w:rPr>
      <w:t>2</w:t>
    </w:r>
    <w:r>
      <w:fldChar w:fldCharType="end"/>
    </w:r>
  </w:p>
  <w:p w:rsidR="0046587B" w:rsidRDefault="0068024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436DC4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5"/>
    <w:multiLevelType w:val="multilevel"/>
    <w:tmpl w:val="FE5252A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7"/>
    <w:multiLevelType w:val="multilevel"/>
    <w:tmpl w:val="0EAC2D96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B"/>
    <w:multiLevelType w:val="multilevel"/>
    <w:tmpl w:val="09D0E900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D"/>
    <w:multiLevelType w:val="multilevel"/>
    <w:tmpl w:val="F38E4CF2"/>
    <w:lvl w:ilvl="0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F"/>
    <w:multiLevelType w:val="multilevel"/>
    <w:tmpl w:val="B8FAE20C"/>
    <w:lvl w:ilvl="0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4C3B48B6"/>
    <w:multiLevelType w:val="hybridMultilevel"/>
    <w:tmpl w:val="DAC420BC"/>
    <w:lvl w:ilvl="0" w:tplc="91DC21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3715AE3"/>
    <w:multiLevelType w:val="hybridMultilevel"/>
    <w:tmpl w:val="30AEE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C98"/>
    <w:rsid w:val="00341144"/>
    <w:rsid w:val="0046075B"/>
    <w:rsid w:val="00680245"/>
    <w:rsid w:val="00C72C98"/>
    <w:rsid w:val="00C93FFA"/>
    <w:rsid w:val="00FB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2C9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C72C9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ody Text"/>
    <w:basedOn w:val="a"/>
    <w:link w:val="a6"/>
    <w:rsid w:val="00C72C98"/>
    <w:pPr>
      <w:spacing w:after="120"/>
    </w:pPr>
  </w:style>
  <w:style w:type="character" w:customStyle="1" w:styleId="a6">
    <w:name w:val="Основной текст Знак"/>
    <w:basedOn w:val="a0"/>
    <w:link w:val="a5"/>
    <w:rsid w:val="00C72C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uiPriority w:val="99"/>
    <w:locked/>
    <w:rsid w:val="00C72C98"/>
    <w:rPr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72C98"/>
    <w:pPr>
      <w:shd w:val="clear" w:color="auto" w:fill="FFFFFF"/>
      <w:spacing w:before="240" w:line="272" w:lineRule="exact"/>
      <w:jc w:val="center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2C9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C72C9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ody Text"/>
    <w:basedOn w:val="a"/>
    <w:link w:val="a6"/>
    <w:rsid w:val="00C72C98"/>
    <w:pPr>
      <w:spacing w:after="120"/>
    </w:pPr>
  </w:style>
  <w:style w:type="character" w:customStyle="1" w:styleId="a6">
    <w:name w:val="Основной текст Знак"/>
    <w:basedOn w:val="a0"/>
    <w:link w:val="a5"/>
    <w:rsid w:val="00C72C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uiPriority w:val="99"/>
    <w:locked/>
    <w:rsid w:val="00C72C98"/>
    <w:rPr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72C98"/>
    <w:pPr>
      <w:shd w:val="clear" w:color="auto" w:fill="FFFFFF"/>
      <w:spacing w:before="240" w:line="272" w:lineRule="exact"/>
      <w:jc w:val="center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Манзарас</dc:creator>
  <cp:lastModifiedBy>Манзарас</cp:lastModifiedBy>
  <cp:revision>3</cp:revision>
  <cp:lastPrinted>2020-11-05T05:13:00Z</cp:lastPrinted>
  <dcterms:created xsi:type="dcterms:W3CDTF">2020-08-27T08:30:00Z</dcterms:created>
  <dcterms:modified xsi:type="dcterms:W3CDTF">2020-11-05T07:45:00Z</dcterms:modified>
</cp:coreProperties>
</file>